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80" w:rsidRDefault="00936C80" w:rsidP="00936C80">
      <w:pPr>
        <w:spacing w:after="1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HỌC SINH CHÉP BÀI VÀ LÀM BÀI TẬP VÀO VỞ</w:t>
      </w:r>
    </w:p>
    <w:p w:rsidR="00936C80" w:rsidRDefault="00936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97948" w:rsidRDefault="00936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T</w:t>
      </w:r>
      <w:r>
        <w:rPr>
          <w:rFonts w:ascii="Times New Roman" w:hAnsi="Times New Roman" w:cs="Times New Roman"/>
          <w:b/>
          <w:bCs/>
          <w:sz w:val="28"/>
          <w:szCs w:val="28"/>
        </w:rPr>
        <w:t>Ậ</w:t>
      </w:r>
      <w:r>
        <w:rPr>
          <w:rFonts w:ascii="Times New Roman" w:hAnsi="Times New Roman" w:cs="Times New Roman"/>
          <w:b/>
          <w:bCs/>
          <w:sz w:val="28"/>
          <w:szCs w:val="28"/>
        </w:rPr>
        <w:t>P L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CH S</w:t>
      </w:r>
      <w:r>
        <w:rPr>
          <w:rFonts w:ascii="Times New Roman" w:hAnsi="Times New Roman" w:cs="Times New Roman"/>
          <w:b/>
          <w:bCs/>
          <w:sz w:val="28"/>
          <w:szCs w:val="28"/>
        </w:rPr>
        <w:t>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 (17/2/2021 Đ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N 20/2/2021)</w:t>
      </w:r>
    </w:p>
    <w:p w:rsidR="00F97948" w:rsidRDefault="00F97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948" w:rsidRDefault="00936C8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97948" w:rsidRDefault="00936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7948" w:rsidRDefault="00936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proofErr w:type="gramEnd"/>
    </w:p>
    <w:p w:rsidR="00F97948" w:rsidRDefault="00936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F97948" w:rsidRDefault="00936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Minh.</w:t>
      </w:r>
    </w:p>
    <w:p w:rsidR="00F97948" w:rsidRDefault="00F97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948" w:rsidRDefault="00936C8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cai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quy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thâm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</w:t>
      </w:r>
      <w:r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97948" w:rsidRDefault="00F979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948" w:rsidRDefault="00936C8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dư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nư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ừ</w:t>
      </w:r>
      <w:r>
        <w:rPr>
          <w:rFonts w:ascii="Times New Roman" w:hAnsi="Times New Roman" w:cs="Times New Roman"/>
          <w:b/>
          <w:bCs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đo</w:t>
      </w:r>
      <w:r>
        <w:rPr>
          <w:rFonts w:ascii="Times New Roman" w:hAnsi="Times New Roman" w:cs="Times New Roman"/>
          <w:b/>
          <w:bCs/>
          <w:sz w:val="28"/>
          <w:szCs w:val="28"/>
        </w:rPr>
        <w:t>ạ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page" w:tblpX="1810" w:tblpY="989"/>
        <w:tblOverlap w:val="never"/>
        <w:tblW w:w="88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800"/>
        <w:gridCol w:w="1194"/>
        <w:gridCol w:w="4512"/>
      </w:tblGrid>
      <w:tr w:rsidR="00F97948">
        <w:trPr>
          <w:tblCellSpacing w:w="0" w:type="dxa"/>
        </w:trPr>
        <w:tc>
          <w:tcPr>
            <w:tcW w:w="1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Th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ờ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Tri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ề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u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đ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ạ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đô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h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ộ</w:t>
            </w:r>
            <w:proofErr w:type="spellEnd"/>
          </w:p>
        </w:tc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g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ọ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5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v</w:t>
            </w:r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ị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="OpenSansBold"/>
                <w:color w:val="000000"/>
                <w:sz w:val="28"/>
                <w:szCs w:val="28"/>
              </w:rPr>
              <w:t>chính</w:t>
            </w:r>
            <w:proofErr w:type="spellEnd"/>
          </w:p>
        </w:tc>
      </w:tr>
      <w:tr w:rsidR="00F97948">
        <w:trPr>
          <w:tblCellSpacing w:w="0" w:type="dxa"/>
        </w:trPr>
        <w:tc>
          <w:tcPr>
            <w:tcW w:w="1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Tri</w:t>
            </w:r>
            <w:r>
              <w:rPr>
                <w:rFonts w:eastAsia="Tahoma"/>
                <w:color w:val="000000"/>
                <w:sz w:val="28"/>
                <w:szCs w:val="28"/>
              </w:rPr>
              <w:t>ệ</w:t>
            </w:r>
            <w:r>
              <w:rPr>
                <w:rFonts w:eastAsia="Tahoma"/>
                <w:color w:val="000000"/>
                <w:sz w:val="28"/>
                <w:szCs w:val="28"/>
              </w:rPr>
              <w:t>u</w:t>
            </w:r>
            <w:proofErr w:type="spellEnd"/>
          </w:p>
        </w:tc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Sáp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nh</w:t>
            </w:r>
            <w:r>
              <w:rPr>
                <w:rFonts w:eastAsia="Tahoma"/>
                <w:color w:val="000000"/>
                <w:sz w:val="28"/>
                <w:szCs w:val="28"/>
              </w:rPr>
              <w:t>ậ</w:t>
            </w:r>
            <w:r>
              <w:rPr>
                <w:rFonts w:eastAsia="Tahoma"/>
                <w:color w:val="000000"/>
                <w:sz w:val="28"/>
                <w:szCs w:val="28"/>
              </w:rPr>
              <w:t>p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đ</w:t>
            </w:r>
            <w:r>
              <w:rPr>
                <w:rFonts w:eastAsia="Tahoma"/>
                <w:color w:val="000000"/>
                <w:sz w:val="28"/>
                <w:szCs w:val="28"/>
              </w:rPr>
              <w:t>ấ</w:t>
            </w:r>
            <w:r>
              <w:rPr>
                <w:rFonts w:eastAsia="Tahoma"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L</w:t>
            </w:r>
            <w:r>
              <w:rPr>
                <w:rFonts w:eastAsia="Tahoma"/>
                <w:color w:val="000000"/>
                <w:sz w:val="28"/>
                <w:szCs w:val="28"/>
              </w:rPr>
              <w:t>ạ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Vi</w:t>
            </w:r>
            <w:r>
              <w:rPr>
                <w:rFonts w:eastAsia="Tahoma"/>
                <w:color w:val="000000"/>
                <w:sz w:val="28"/>
                <w:szCs w:val="28"/>
              </w:rPr>
              <w:t>ệ</w:t>
            </w:r>
            <w:r>
              <w:rPr>
                <w:rFonts w:eastAsia="Tahoma"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L</w:t>
            </w:r>
            <w:r>
              <w:rPr>
                <w:rFonts w:eastAsia="Tahoma"/>
                <w:color w:val="000000"/>
                <w:sz w:val="28"/>
                <w:szCs w:val="28"/>
              </w:rPr>
              <w:t>ạ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qu</w:t>
            </w:r>
            <w:r>
              <w:rPr>
                <w:rFonts w:eastAsia="Tahoma"/>
                <w:color w:val="000000"/>
                <w:sz w:val="28"/>
                <w:szCs w:val="28"/>
              </w:rPr>
              <w:t>ậ</w:t>
            </w:r>
            <w:r>
              <w:rPr>
                <w:rFonts w:eastAsia="Tahoma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</w:t>
            </w:r>
            <w:r>
              <w:rPr>
                <w:rFonts w:eastAsia="Tahoma"/>
                <w:color w:val="000000"/>
                <w:sz w:val="28"/>
                <w:szCs w:val="28"/>
              </w:rPr>
              <w:t>ỉ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r>
              <w:rPr>
                <w:rFonts w:eastAsia="Tahoma"/>
                <w:color w:val="000000"/>
                <w:sz w:val="28"/>
                <w:szCs w:val="28"/>
              </w:rPr>
              <w:t>ử</w:t>
            </w:r>
            <w:r>
              <w:rPr>
                <w:rFonts w:eastAsia="Tahoma"/>
                <w:color w:val="000000"/>
                <w:sz w:val="28"/>
                <w:szCs w:val="28"/>
              </w:rPr>
              <w:t>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F97948">
        <w:trPr>
          <w:tblCellSpacing w:w="0" w:type="dxa"/>
        </w:trPr>
        <w:tc>
          <w:tcPr>
            <w:tcW w:w="1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111 TCN</w:t>
            </w:r>
          </w:p>
        </w:tc>
        <w:tc>
          <w:tcPr>
            <w:tcW w:w="1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qu</w:t>
            </w:r>
            <w:r>
              <w:rPr>
                <w:rFonts w:eastAsia="Tahoma"/>
                <w:color w:val="000000"/>
                <w:sz w:val="28"/>
                <w:szCs w:val="28"/>
              </w:rPr>
              <w:t>ậ</w:t>
            </w:r>
            <w:r>
              <w:rPr>
                <w:rFonts w:eastAsia="Tahoma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</w:t>
            </w:r>
            <w:r>
              <w:rPr>
                <w:rFonts w:eastAsia="Tahoma"/>
                <w:color w:val="000000"/>
                <w:sz w:val="28"/>
                <w:szCs w:val="28"/>
              </w:rPr>
              <w:t>ỉ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>,</w:t>
            </w:r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r>
              <w:rPr>
                <w:rFonts w:eastAsia="Tahoma"/>
                <w:color w:val="000000"/>
                <w:sz w:val="28"/>
                <w:szCs w:val="28"/>
              </w:rPr>
              <w:t>ử</w:t>
            </w:r>
            <w:r>
              <w:rPr>
                <w:rFonts w:eastAsia="Tahoma"/>
                <w:color w:val="000000"/>
                <w:sz w:val="28"/>
                <w:szCs w:val="28"/>
              </w:rPr>
              <w:t>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Nh</w:t>
            </w:r>
            <w:r>
              <w:rPr>
                <w:rFonts w:eastAsia="Tahoma"/>
                <w:color w:val="000000"/>
                <w:sz w:val="28"/>
                <w:szCs w:val="28"/>
              </w:rPr>
              <w:t>ậ</w:t>
            </w:r>
            <w:r>
              <w:rPr>
                <w:rFonts w:eastAsia="Tahoma"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Nam,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</w:t>
            </w:r>
            <w:r>
              <w:rPr>
                <w:rFonts w:eastAsia="Tahoma"/>
                <w:color w:val="000000"/>
                <w:sz w:val="28"/>
                <w:szCs w:val="28"/>
              </w:rPr>
              <w:t>ộ</w:t>
            </w:r>
            <w:r>
              <w:rPr>
                <w:rFonts w:eastAsia="Tahoma"/>
                <w:color w:val="000000"/>
                <w:sz w:val="28"/>
                <w:szCs w:val="28"/>
              </w:rPr>
              <w:t>p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v</w:t>
            </w:r>
            <w:r>
              <w:rPr>
                <w:rFonts w:eastAsia="Tahoma"/>
                <w:color w:val="000000"/>
                <w:sz w:val="28"/>
                <w:szCs w:val="28"/>
              </w:rPr>
              <w:t>ớ</w:t>
            </w:r>
            <w:r>
              <w:rPr>
                <w:rFonts w:eastAsia="Tahoma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qu</w:t>
            </w:r>
            <w:r>
              <w:rPr>
                <w:rFonts w:eastAsia="Tahoma"/>
                <w:color w:val="000000"/>
                <w:sz w:val="28"/>
                <w:szCs w:val="28"/>
              </w:rPr>
              <w:t>ậ</w:t>
            </w:r>
            <w:r>
              <w:rPr>
                <w:rFonts w:eastAsia="Tahoma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r>
              <w:rPr>
                <w:rFonts w:eastAsia="Tahoma"/>
                <w:color w:val="000000"/>
                <w:sz w:val="28"/>
                <w:szCs w:val="28"/>
              </w:rPr>
              <w:t>ủ</w:t>
            </w:r>
            <w:r>
              <w:rPr>
                <w:rFonts w:eastAsia="Tahoma"/>
                <w:color w:val="000000"/>
                <w:sz w:val="28"/>
                <w:szCs w:val="28"/>
              </w:rPr>
              <w:t>a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Qu</w:t>
            </w:r>
            <w:r>
              <w:rPr>
                <w:rFonts w:eastAsia="Tahoma"/>
                <w:color w:val="000000"/>
                <w:sz w:val="28"/>
                <w:szCs w:val="28"/>
              </w:rPr>
              <w:t>ố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F97948">
        <w:trPr>
          <w:tblCellSpacing w:w="0" w:type="dxa"/>
        </w:trPr>
        <w:tc>
          <w:tcPr>
            <w:tcW w:w="1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Ngô</w:t>
            </w:r>
            <w:proofErr w:type="spellEnd"/>
          </w:p>
        </w:tc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Tách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Qu</w:t>
            </w:r>
            <w:r>
              <w:rPr>
                <w:rFonts w:eastAsia="Tahoma"/>
                <w:color w:val="000000"/>
                <w:sz w:val="28"/>
                <w:szCs w:val="28"/>
              </w:rPr>
              <w:t>ả</w:t>
            </w:r>
            <w:r>
              <w:rPr>
                <w:rFonts w:eastAsia="Tahoma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ahoma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thu</w:t>
            </w:r>
            <w:r>
              <w:rPr>
                <w:rFonts w:eastAsia="Tahoma"/>
                <w:color w:val="000000"/>
                <w:sz w:val="28"/>
                <w:szCs w:val="28"/>
              </w:rPr>
              <w:t>ộ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proofErr w:type="gram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Qu</w:t>
            </w:r>
            <w:r>
              <w:rPr>
                <w:rFonts w:eastAsia="Tahoma"/>
                <w:color w:val="000000"/>
                <w:sz w:val="28"/>
                <w:szCs w:val="28"/>
              </w:rPr>
              <w:t>ố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L</w:t>
            </w:r>
            <w:r>
              <w:rPr>
                <w:rFonts w:eastAsia="Tahoma"/>
                <w:color w:val="000000"/>
                <w:sz w:val="28"/>
                <w:szCs w:val="28"/>
              </w:rPr>
              <w:t>ạ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cũ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>).</w:t>
            </w:r>
          </w:p>
        </w:tc>
      </w:tr>
      <w:tr w:rsidR="00F97948">
        <w:trPr>
          <w:tblCellSpacing w:w="0" w:type="dxa"/>
        </w:trPr>
        <w:tc>
          <w:tcPr>
            <w:tcW w:w="1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Đ</w:t>
            </w:r>
            <w:r>
              <w:rPr>
                <w:rFonts w:eastAsia="Tahoma"/>
                <w:color w:val="000000"/>
                <w:sz w:val="28"/>
                <w:szCs w:val="28"/>
              </w:rPr>
              <w:t>ầ</w:t>
            </w:r>
            <w:r>
              <w:rPr>
                <w:rFonts w:eastAsia="Tahoma"/>
                <w:color w:val="000000"/>
                <w:sz w:val="28"/>
                <w:szCs w:val="28"/>
              </w:rPr>
              <w:t>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th</w:t>
            </w:r>
            <w:r>
              <w:rPr>
                <w:rFonts w:eastAsia="Tahoma"/>
                <w:color w:val="000000"/>
                <w:sz w:val="28"/>
                <w:szCs w:val="28"/>
              </w:rPr>
              <w:t>ế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k</w:t>
            </w:r>
            <w:r>
              <w:rPr>
                <w:rFonts w:eastAsia="Tahoma"/>
                <w:color w:val="000000"/>
                <w:sz w:val="28"/>
                <w:szCs w:val="28"/>
              </w:rPr>
              <w:t>ỉ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VI</w:t>
            </w:r>
          </w:p>
        </w:tc>
        <w:tc>
          <w:tcPr>
            <w:tcW w:w="1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both"/>
              <w:rPr>
                <w:sz w:val="28"/>
                <w:szCs w:val="28"/>
              </w:rPr>
            </w:pPr>
            <w:r>
              <w:rPr>
                <w:rFonts w:eastAsia="Tahoma"/>
                <w:color w:val="000000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nư</w:t>
            </w:r>
            <w:r>
              <w:rPr>
                <w:rFonts w:eastAsia="Tahoma"/>
                <w:color w:val="000000"/>
                <w:sz w:val="28"/>
                <w:szCs w:val="28"/>
              </w:rPr>
              <w:t>ớ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Ái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Đ</w:t>
            </w:r>
            <w:r>
              <w:rPr>
                <w:rFonts w:eastAsia="Tahoma"/>
                <w:color w:val="000000"/>
                <w:sz w:val="28"/>
                <w:szCs w:val="28"/>
              </w:rPr>
              <w:t>ứ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L</w:t>
            </w:r>
            <w:r>
              <w:rPr>
                <w:rFonts w:eastAsia="Tahoma"/>
                <w:color w:val="000000"/>
                <w:sz w:val="28"/>
                <w:szCs w:val="28"/>
              </w:rPr>
              <w:t>ợ</w:t>
            </w:r>
            <w:r>
              <w:rPr>
                <w:rFonts w:eastAsia="Tahoma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Minh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  <w:tr w:rsidR="00F97948">
        <w:trPr>
          <w:tblCellSpacing w:w="0" w:type="dxa"/>
        </w:trPr>
        <w:tc>
          <w:tcPr>
            <w:tcW w:w="13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679 -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th</w:t>
            </w:r>
            <w:r>
              <w:rPr>
                <w:rFonts w:eastAsia="Tahoma"/>
                <w:color w:val="000000"/>
                <w:sz w:val="28"/>
                <w:szCs w:val="28"/>
              </w:rPr>
              <w:t>ế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k</w:t>
            </w:r>
            <w:r>
              <w:rPr>
                <w:rFonts w:eastAsia="Tahoma"/>
                <w:color w:val="000000"/>
                <w:sz w:val="28"/>
                <w:szCs w:val="28"/>
              </w:rPr>
              <w:t>ỉ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X</w:t>
            </w:r>
          </w:p>
        </w:tc>
        <w:tc>
          <w:tcPr>
            <w:tcW w:w="18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Đư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11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F97948">
            <w:pPr>
              <w:pStyle w:val="NormalWeb"/>
              <w:spacing w:beforeAutospacing="0" w:after="144" w:afterAutospacing="0" w:line="26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97948" w:rsidRDefault="00936C80">
            <w:pPr>
              <w:pStyle w:val="NormalWeb"/>
              <w:spacing w:beforeAutospacing="0" w:after="144" w:afterAutospacing="0" w:line="264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</w:t>
            </w:r>
            <w:r>
              <w:rPr>
                <w:rFonts w:eastAsia="Tahoma"/>
                <w:color w:val="000000"/>
                <w:sz w:val="28"/>
                <w:szCs w:val="28"/>
              </w:rPr>
              <w:t>ồ</w:t>
            </w:r>
            <w:r>
              <w:rPr>
                <w:rFonts w:eastAsia="Tahoma"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Ki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Mi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Phong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Trư</w:t>
            </w:r>
            <w:r>
              <w:rPr>
                <w:rFonts w:eastAsia="Tahoma"/>
                <w:color w:val="000000"/>
                <w:sz w:val="28"/>
                <w:szCs w:val="28"/>
              </w:rPr>
              <w:t>ờ</w:t>
            </w:r>
            <w:r>
              <w:rPr>
                <w:rFonts w:eastAsia="Tahoma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Ái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Di</w:t>
            </w:r>
            <w:r>
              <w:rPr>
                <w:rFonts w:eastAsia="Tahoma"/>
                <w:color w:val="000000"/>
                <w:sz w:val="28"/>
                <w:szCs w:val="28"/>
              </w:rPr>
              <w:t>ễ</w:t>
            </w:r>
            <w:r>
              <w:rPr>
                <w:rFonts w:eastAsia="Tahoma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Hoan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t>L</w:t>
            </w:r>
            <w:r>
              <w:rPr>
                <w:rFonts w:eastAsia="Tahoma"/>
                <w:color w:val="000000"/>
                <w:sz w:val="28"/>
                <w:szCs w:val="28"/>
              </w:rPr>
              <w:t>ộ</w:t>
            </w:r>
            <w:r>
              <w:rPr>
                <w:rFonts w:eastAsia="Tahoma"/>
                <w:color w:val="000000"/>
                <w:sz w:val="28"/>
                <w:szCs w:val="28"/>
              </w:rPr>
              <w:t>c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sz w:val="28"/>
                <w:szCs w:val="28"/>
              </w:rPr>
              <w:lastRenderedPageBreak/>
              <w:t>Châu</w:t>
            </w:r>
            <w:proofErr w:type="spellEnd"/>
            <w:r>
              <w:rPr>
                <w:rFonts w:eastAsia="Tahoma"/>
                <w:color w:val="000000"/>
                <w:sz w:val="28"/>
                <w:szCs w:val="28"/>
              </w:rPr>
              <w:t>.</w:t>
            </w:r>
          </w:p>
        </w:tc>
      </w:tr>
    </w:tbl>
    <w:p w:rsidR="00F97948" w:rsidRDefault="00936C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179TCN,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An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III.</w:t>
      </w:r>
    </w:p>
    <w:sectPr w:rsidR="00F979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ansBold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033AA6"/>
    <w:multiLevelType w:val="singleLevel"/>
    <w:tmpl w:val="C4033AA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48"/>
    <w:rsid w:val="00936C80"/>
    <w:rsid w:val="00F97948"/>
    <w:rsid w:val="5349356F"/>
    <w:rsid w:val="6F6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dcterms:created xsi:type="dcterms:W3CDTF">2021-02-16T03:04:00Z</dcterms:created>
  <dcterms:modified xsi:type="dcterms:W3CDTF">2021-02-17T03:06:00Z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